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1F453" w14:textId="77777777" w:rsidR="00F927CC" w:rsidRDefault="00F927CC" w:rsidP="00F927CC">
      <w:pPr>
        <w:keepNext/>
        <w:keepLines/>
        <w:suppressAutoHyphens/>
        <w:spacing w:before="320" w:after="80" w:line="264" w:lineRule="auto"/>
        <w:jc w:val="center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</w:p>
    <w:p w14:paraId="0386D798" w14:textId="77777777" w:rsidR="00F927CC" w:rsidRDefault="00F927CC" w:rsidP="00F927CC">
      <w:pPr>
        <w:keepNext/>
        <w:keepLines/>
        <w:suppressAutoHyphens/>
        <w:spacing w:before="320" w:after="80" w:line="264" w:lineRule="auto"/>
        <w:jc w:val="center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</w:p>
    <w:p w14:paraId="6709819D" w14:textId="77777777" w:rsidR="00F927CC" w:rsidRDefault="00F927CC" w:rsidP="00F927CC">
      <w:pPr>
        <w:keepNext/>
        <w:keepLines/>
        <w:suppressAutoHyphens/>
        <w:spacing w:before="320" w:after="80" w:line="264" w:lineRule="auto"/>
        <w:jc w:val="center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</w:p>
    <w:p w14:paraId="72BE41FE" w14:textId="77777777" w:rsidR="00F927CC" w:rsidRPr="00F927CC" w:rsidRDefault="00F927CC" w:rsidP="00F927CC">
      <w:pPr>
        <w:keepNext/>
        <w:keepLines/>
        <w:suppressAutoHyphens/>
        <w:spacing w:before="320" w:after="80" w:line="264" w:lineRule="auto"/>
        <w:jc w:val="center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 w:rsidRPr="00F927CC">
        <w:rPr>
          <w:rFonts w:eastAsia="Times New Roman" w:cs="Times New Roman"/>
          <w:b/>
          <w:color w:val="FF5200"/>
          <w:spacing w:val="-6"/>
          <w:sz w:val="36"/>
          <w:szCs w:val="36"/>
        </w:rPr>
        <w:t xml:space="preserve">Specifikace </w:t>
      </w: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 xml:space="preserve">předmětu </w:t>
      </w:r>
      <w:r w:rsidRPr="00F927CC">
        <w:rPr>
          <w:rFonts w:eastAsia="Times New Roman" w:cs="Times New Roman"/>
          <w:b/>
          <w:color w:val="FF5200"/>
          <w:spacing w:val="-6"/>
          <w:sz w:val="36"/>
          <w:szCs w:val="36"/>
        </w:rPr>
        <w:t>dílčích smluv</w:t>
      </w:r>
    </w:p>
    <w:p w14:paraId="07F6A4F0" w14:textId="77777777" w:rsidR="00F927CC" w:rsidRPr="00F927CC" w:rsidRDefault="00F927CC" w:rsidP="00F927CC">
      <w:pPr>
        <w:keepNext/>
        <w:keepLines/>
        <w:suppressAutoHyphens/>
        <w:spacing w:before="320" w:after="80" w:line="264" w:lineRule="auto"/>
        <w:jc w:val="center"/>
        <w:outlineLvl w:val="0"/>
        <w:rPr>
          <w:rFonts w:eastAsia="Times New Roman" w:cs="Times New Roman"/>
          <w:b/>
          <w:color w:val="FF5200"/>
          <w:spacing w:val="-6"/>
          <w:sz w:val="32"/>
          <w:szCs w:val="32"/>
        </w:rPr>
      </w:pPr>
    </w:p>
    <w:p w14:paraId="1C2241D0" w14:textId="77777777" w:rsidR="00F927CC" w:rsidRPr="00952AEB" w:rsidRDefault="0048461C" w:rsidP="00F927CC">
      <w:pPr>
        <w:keepNext/>
        <w:keepLines/>
        <w:pBdr>
          <w:top w:val="single" w:sz="4" w:space="1" w:color="00A1E0"/>
        </w:pBdr>
        <w:spacing w:before="240" w:after="60" w:line="264" w:lineRule="auto"/>
        <w:jc w:val="center"/>
        <w:outlineLvl w:val="1"/>
        <w:rPr>
          <w:rFonts w:eastAsia="Times New Roman" w:cs="Times New Roman"/>
          <w:b/>
          <w:color w:val="00A1E0"/>
          <w:sz w:val="24"/>
          <w:szCs w:val="24"/>
        </w:rPr>
      </w:pPr>
      <w:r>
        <w:rPr>
          <w:rFonts w:eastAsia="Times New Roman" w:cs="Times New Roman"/>
          <w:b/>
          <w:color w:val="00A1E0"/>
          <w:sz w:val="24"/>
          <w:szCs w:val="24"/>
        </w:rPr>
        <w:t xml:space="preserve">Nákup </w:t>
      </w:r>
      <w:r w:rsidR="00294226">
        <w:rPr>
          <w:rFonts w:eastAsia="Times New Roman" w:cs="Times New Roman"/>
          <w:b/>
          <w:color w:val="00A1E0"/>
          <w:sz w:val="24"/>
          <w:szCs w:val="24"/>
        </w:rPr>
        <w:t>tuhých paliv pro spalování v energetických zdrojích v obvodu OŘ Ústí nad Labem</w:t>
      </w:r>
      <w:r w:rsidR="005045A3">
        <w:rPr>
          <w:rFonts w:eastAsia="Times New Roman" w:cs="Times New Roman"/>
          <w:b/>
          <w:color w:val="00A1E0"/>
          <w:sz w:val="24"/>
          <w:szCs w:val="24"/>
        </w:rPr>
        <w:t xml:space="preserve"> v období 2022/2023</w:t>
      </w:r>
    </w:p>
    <w:p w14:paraId="69438BFF" w14:textId="77777777" w:rsidR="00F927CC" w:rsidRPr="00510F79" w:rsidRDefault="00510F79" w:rsidP="00F927CC">
      <w:pPr>
        <w:spacing w:before="480" w:after="0" w:line="264" w:lineRule="auto"/>
        <w:jc w:val="center"/>
        <w:rPr>
          <w:rFonts w:eastAsia="Verdana" w:cs="Times New Roman"/>
          <w:b/>
          <w:color w:val="002B59"/>
          <w:sz w:val="22"/>
        </w:rPr>
      </w:pPr>
      <w:r>
        <w:rPr>
          <w:rFonts w:eastAsia="Verdana" w:cs="Times New Roman"/>
          <w:b/>
          <w:color w:val="002060"/>
          <w:sz w:val="22"/>
        </w:rPr>
        <w:t>Oblastní ředitelství</w:t>
      </w:r>
      <w:r w:rsidR="00F927CC" w:rsidRPr="00510F79">
        <w:rPr>
          <w:rFonts w:eastAsia="Verdana" w:cs="Times New Roman"/>
          <w:b/>
          <w:color w:val="002060"/>
          <w:sz w:val="22"/>
        </w:rPr>
        <w:t xml:space="preserve"> Ústí nad Labem</w:t>
      </w:r>
    </w:p>
    <w:p w14:paraId="5F5EA1C2" w14:textId="77777777" w:rsidR="00F927CC" w:rsidRDefault="00F927CC"/>
    <w:p w14:paraId="4C706D70" w14:textId="77777777" w:rsidR="00F927CC" w:rsidRPr="00F927CC" w:rsidRDefault="00F927CC" w:rsidP="00F927CC">
      <w:bookmarkStart w:id="0" w:name="_GoBack"/>
      <w:bookmarkEnd w:id="0"/>
    </w:p>
    <w:p w14:paraId="102332FD" w14:textId="77777777" w:rsidR="00F927CC" w:rsidRPr="00F927CC" w:rsidRDefault="00F927CC" w:rsidP="00F927CC"/>
    <w:p w14:paraId="3167CA76" w14:textId="77777777" w:rsidR="00F927CC" w:rsidRPr="00F927CC" w:rsidRDefault="00F927CC" w:rsidP="00F927CC"/>
    <w:p w14:paraId="75CECD55" w14:textId="77777777" w:rsidR="00F927CC" w:rsidRPr="00F927CC" w:rsidRDefault="00F927CC" w:rsidP="00F927CC"/>
    <w:p w14:paraId="19A82620" w14:textId="77777777" w:rsidR="00F927CC" w:rsidRPr="00F927CC" w:rsidRDefault="00F927CC" w:rsidP="00F927CC"/>
    <w:p w14:paraId="62CB50FF" w14:textId="77777777" w:rsidR="00F927CC" w:rsidRPr="00F927CC" w:rsidRDefault="00F927CC" w:rsidP="00F927CC"/>
    <w:p w14:paraId="2CEF2965" w14:textId="77777777" w:rsidR="00F927CC" w:rsidRPr="00F927CC" w:rsidRDefault="00F927CC" w:rsidP="00F927CC"/>
    <w:p w14:paraId="6E13CA9A" w14:textId="77777777" w:rsidR="00F927CC" w:rsidRPr="00F927CC" w:rsidRDefault="00F927CC" w:rsidP="00F927CC"/>
    <w:p w14:paraId="085057A8" w14:textId="77777777" w:rsidR="00F927CC" w:rsidRPr="00F927CC" w:rsidRDefault="00F927CC" w:rsidP="00F927CC"/>
    <w:p w14:paraId="0D3F761E" w14:textId="77777777" w:rsidR="00F927CC" w:rsidRPr="00F927CC" w:rsidRDefault="00F927CC" w:rsidP="00F927CC"/>
    <w:p w14:paraId="56A30535" w14:textId="77777777" w:rsidR="00F927CC" w:rsidRPr="00F927CC" w:rsidRDefault="00F927CC" w:rsidP="00F927CC"/>
    <w:p w14:paraId="470BB7D1" w14:textId="77777777" w:rsidR="00F927CC" w:rsidRDefault="00F927CC" w:rsidP="00F927CC"/>
    <w:p w14:paraId="2797A68B" w14:textId="77777777" w:rsidR="003727EC" w:rsidRDefault="00F927CC" w:rsidP="00F927CC">
      <w:pPr>
        <w:tabs>
          <w:tab w:val="left" w:pos="5565"/>
        </w:tabs>
      </w:pPr>
      <w:r>
        <w:tab/>
      </w:r>
    </w:p>
    <w:p w14:paraId="7FDCDF42" w14:textId="77777777" w:rsidR="00F927CC" w:rsidRDefault="00F927CC" w:rsidP="00F927CC">
      <w:pPr>
        <w:tabs>
          <w:tab w:val="left" w:pos="5565"/>
        </w:tabs>
      </w:pPr>
    </w:p>
    <w:p w14:paraId="576DF317" w14:textId="77777777" w:rsidR="00F927CC" w:rsidRDefault="00F927CC" w:rsidP="00F927CC">
      <w:pPr>
        <w:tabs>
          <w:tab w:val="left" w:pos="5565"/>
        </w:tabs>
      </w:pPr>
    </w:p>
    <w:p w14:paraId="3013ACF9" w14:textId="77777777" w:rsidR="00952AEB" w:rsidRDefault="00952AEB" w:rsidP="00F927CC">
      <w:pPr>
        <w:spacing w:after="0" w:line="240" w:lineRule="auto"/>
      </w:pPr>
    </w:p>
    <w:p w14:paraId="7DDF8A58" w14:textId="77777777" w:rsidR="00FD7108" w:rsidRDefault="00FD7108" w:rsidP="00F927CC">
      <w:pPr>
        <w:spacing w:after="0" w:line="240" w:lineRule="auto"/>
        <w:rPr>
          <w:rFonts w:ascii="Calibri" w:eastAsia="Times New Roman" w:hAnsi="Calibri" w:cs="Calibri"/>
          <w:color w:val="000000"/>
          <w:sz w:val="22"/>
          <w:lang w:eastAsia="cs-CZ"/>
        </w:rPr>
      </w:pPr>
    </w:p>
    <w:p w14:paraId="03CB5386" w14:textId="77777777" w:rsidR="00294226" w:rsidRPr="00365E14" w:rsidRDefault="00294226" w:rsidP="00294226">
      <w:pPr>
        <w:spacing w:after="0" w:line="240" w:lineRule="auto"/>
        <w:rPr>
          <w:rFonts w:eastAsia="Times New Roman" w:cs="Calibri"/>
          <w:b/>
          <w:color w:val="002060"/>
          <w:sz w:val="22"/>
          <w:lang w:eastAsia="cs-CZ"/>
        </w:rPr>
      </w:pPr>
      <w:r w:rsidRPr="00365E14">
        <w:rPr>
          <w:rFonts w:eastAsia="Times New Roman" w:cs="Calibri"/>
          <w:b/>
          <w:color w:val="002060"/>
          <w:sz w:val="22"/>
          <w:lang w:eastAsia="cs-CZ"/>
        </w:rPr>
        <w:lastRenderedPageBreak/>
        <w:t>PŘEDMĚT VEŘEJNÉ ZAKÁZKY</w:t>
      </w:r>
    </w:p>
    <w:p w14:paraId="2A4FF168" w14:textId="77777777" w:rsidR="00294226" w:rsidRPr="00FD7108" w:rsidRDefault="00294226" w:rsidP="00294226">
      <w:pPr>
        <w:spacing w:after="0" w:line="240" w:lineRule="auto"/>
        <w:rPr>
          <w:rFonts w:eastAsia="Times New Roman" w:cs="Calibri"/>
          <w:b/>
          <w:color w:val="1F497D" w:themeColor="text2"/>
          <w:sz w:val="18"/>
          <w:szCs w:val="18"/>
          <w:lang w:eastAsia="cs-CZ"/>
        </w:rPr>
      </w:pPr>
    </w:p>
    <w:p w14:paraId="57ECDF52" w14:textId="77777777" w:rsidR="00FD7108" w:rsidRPr="00FD7108" w:rsidRDefault="00F927CC" w:rsidP="00FD7108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cs-CZ"/>
        </w:rPr>
      </w:pP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Předmětem </w:t>
      </w:r>
      <w:r w:rsidR="00294226" w:rsidRPr="00FD7108">
        <w:rPr>
          <w:rFonts w:eastAsia="Times New Roman" w:cs="Calibri"/>
          <w:color w:val="000000"/>
          <w:sz w:val="18"/>
          <w:szCs w:val="18"/>
          <w:lang w:eastAsia="cs-CZ"/>
        </w:rPr>
        <w:t>veřejné zakázky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jsou dodávky </w:t>
      </w:r>
      <w:r w:rsidR="00294226" w:rsidRPr="00FD7108">
        <w:rPr>
          <w:rFonts w:eastAsia="Times New Roman" w:cs="Calibri"/>
          <w:color w:val="000000"/>
          <w:sz w:val="18"/>
          <w:szCs w:val="18"/>
          <w:lang w:eastAsia="cs-CZ"/>
        </w:rPr>
        <w:t>tuhých paliv pro zajištění vytápění v budovách Správy železnic, státní organizace, Oblastního ředitelství Ústí nad Labem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</w:t>
      </w:r>
      <w:r w:rsidR="004F17D7"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v průběhu </w:t>
      </w:r>
      <w:r w:rsidR="009B2882">
        <w:rPr>
          <w:rFonts w:eastAsia="Times New Roman" w:cs="Calibri"/>
          <w:color w:val="000000"/>
          <w:sz w:val="18"/>
          <w:szCs w:val="18"/>
          <w:lang w:eastAsia="cs-CZ"/>
        </w:rPr>
        <w:t>24</w:t>
      </w:r>
      <w:r w:rsidR="0048461C"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měsíců od nabytí účinnosti Rámcové dohody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.</w:t>
      </w:r>
      <w:r w:rsidR="00FD7108"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</w:t>
      </w:r>
    </w:p>
    <w:p w14:paraId="35404400" w14:textId="77777777" w:rsidR="00FD7108" w:rsidRPr="00FD7108" w:rsidRDefault="00FD7108" w:rsidP="00FD7108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cs-CZ"/>
        </w:rPr>
      </w:pPr>
    </w:p>
    <w:p w14:paraId="7D7D8D76" w14:textId="77777777" w:rsidR="00FD7108" w:rsidRPr="00FD7108" w:rsidRDefault="00FD7108" w:rsidP="00FD7108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cs-CZ"/>
        </w:rPr>
      </w:pP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Součástí specifikace je přeh</w:t>
      </w:r>
      <w:r w:rsidR="005D5CD1">
        <w:rPr>
          <w:rFonts w:eastAsia="Times New Roman" w:cs="Calibri"/>
          <w:color w:val="000000"/>
          <w:sz w:val="18"/>
          <w:szCs w:val="18"/>
          <w:lang w:eastAsia="cs-CZ"/>
        </w:rPr>
        <w:t xml:space="preserve">led oblastí OŘ Ústí nad </w:t>
      </w:r>
      <w:r w:rsidR="000D154A">
        <w:rPr>
          <w:rFonts w:eastAsia="Times New Roman" w:cs="Calibri"/>
          <w:color w:val="000000"/>
          <w:sz w:val="18"/>
          <w:szCs w:val="18"/>
          <w:lang w:eastAsia="cs-CZ"/>
        </w:rPr>
        <w:t xml:space="preserve">Labem a 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předpokládan</w:t>
      </w:r>
      <w:r w:rsidR="008E5572">
        <w:rPr>
          <w:rFonts w:eastAsia="Times New Roman" w:cs="Calibri"/>
          <w:color w:val="000000"/>
          <w:sz w:val="18"/>
          <w:szCs w:val="18"/>
          <w:lang w:eastAsia="cs-CZ"/>
        </w:rPr>
        <w:t>é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spotřeb</w:t>
      </w:r>
      <w:r w:rsidR="008E5572">
        <w:rPr>
          <w:rFonts w:eastAsia="Times New Roman" w:cs="Calibri"/>
          <w:color w:val="000000"/>
          <w:sz w:val="18"/>
          <w:szCs w:val="18"/>
          <w:lang w:eastAsia="cs-CZ"/>
        </w:rPr>
        <w:t>y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předmětu plnění</w:t>
      </w:r>
      <w:r w:rsidR="005D5CD1">
        <w:rPr>
          <w:rFonts w:eastAsia="Times New Roman" w:cs="Calibri"/>
          <w:color w:val="000000"/>
          <w:sz w:val="18"/>
          <w:szCs w:val="18"/>
          <w:lang w:eastAsia="cs-CZ"/>
        </w:rPr>
        <w:t xml:space="preserve"> v </w:t>
      </w:r>
      <w:r w:rsidR="000D154A">
        <w:rPr>
          <w:rFonts w:eastAsia="Times New Roman" w:cs="Calibri"/>
          <w:color w:val="000000"/>
          <w:sz w:val="18"/>
          <w:szCs w:val="18"/>
          <w:lang w:eastAsia="cs-CZ"/>
        </w:rPr>
        <w:t>těchto</w:t>
      </w:r>
      <w:r w:rsidR="005D5CD1">
        <w:rPr>
          <w:rFonts w:eastAsia="Times New Roman" w:cs="Calibri"/>
          <w:color w:val="000000"/>
          <w:sz w:val="18"/>
          <w:szCs w:val="18"/>
          <w:lang w:eastAsia="cs-CZ"/>
        </w:rPr>
        <w:t xml:space="preserve"> oblastí</w:t>
      </w:r>
      <w:r w:rsidR="000D154A">
        <w:rPr>
          <w:rFonts w:eastAsia="Times New Roman" w:cs="Calibri"/>
          <w:color w:val="000000"/>
          <w:sz w:val="18"/>
          <w:szCs w:val="18"/>
          <w:lang w:eastAsia="cs-CZ"/>
        </w:rPr>
        <w:t xml:space="preserve"> vč. upřesnění adres vykládky</w:t>
      </w:r>
      <w:r w:rsidR="005D5CD1">
        <w:rPr>
          <w:rFonts w:eastAsia="Times New Roman" w:cs="Calibri"/>
          <w:color w:val="000000"/>
          <w:sz w:val="18"/>
          <w:szCs w:val="18"/>
          <w:lang w:eastAsia="cs-CZ"/>
        </w:rPr>
        <w:t xml:space="preserve">. 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Spotřeba se </w:t>
      </w:r>
      <w:r w:rsidR="00652D40">
        <w:rPr>
          <w:rFonts w:eastAsia="Times New Roman" w:cs="Calibri"/>
          <w:color w:val="000000"/>
          <w:sz w:val="18"/>
          <w:szCs w:val="18"/>
          <w:lang w:eastAsia="cs-CZ"/>
        </w:rPr>
        <w:t xml:space="preserve">však 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může různit dle aktuálních potřeb zadavatele. Nabídková cena oceněného předmětu plnění v příloze č. </w:t>
      </w:r>
      <w:proofErr w:type="gramStart"/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1b</w:t>
      </w:r>
      <w:proofErr w:type="gramEnd"/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Zadávací dokumentace bude sloužit </w:t>
      </w:r>
      <w:r w:rsidR="005045A3">
        <w:rPr>
          <w:rFonts w:eastAsia="Times New Roman" w:cs="Calibri"/>
          <w:color w:val="000000"/>
          <w:sz w:val="18"/>
          <w:szCs w:val="18"/>
          <w:lang w:eastAsia="cs-CZ"/>
        </w:rPr>
        <w:t xml:space="preserve">pouze 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pro účely vyhodnocení pořadí nabídek.</w:t>
      </w:r>
    </w:p>
    <w:p w14:paraId="54A8E36C" w14:textId="77777777" w:rsidR="00FD7108" w:rsidRPr="00FD7108" w:rsidRDefault="00FD7108" w:rsidP="00FD7108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cs-CZ"/>
        </w:rPr>
      </w:pP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 </w:t>
      </w:r>
    </w:p>
    <w:p w14:paraId="6E29944D" w14:textId="77777777" w:rsidR="00F927CC" w:rsidRPr="00FD7108" w:rsidRDefault="00FD7108" w:rsidP="00FD7108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cs-CZ"/>
        </w:rPr>
      </w:pP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 xml:space="preserve">Dodávky budou řešeny na základě jednotlivých dílčích zakázek. Kupující zahájí dílčí zakázku zasláním písemné výzvy k poskytnutí plnění (dále jen „objednávka“). Kupující preferuje zasílání objednávky e-mailovou zprávou. Prodávající je povinen písemně (e-mailem) reagovat na každou objednávku nejpozději do </w:t>
      </w:r>
      <w:r w:rsidR="0085307F">
        <w:rPr>
          <w:rFonts w:eastAsia="Times New Roman" w:cs="Calibri"/>
          <w:b/>
          <w:color w:val="000000"/>
          <w:sz w:val="18"/>
          <w:szCs w:val="18"/>
          <w:lang w:eastAsia="cs-CZ"/>
        </w:rPr>
        <w:t xml:space="preserve">následujícího pracovního dne </w:t>
      </w:r>
      <w:r w:rsidRPr="00FD7108">
        <w:rPr>
          <w:rFonts w:eastAsia="Times New Roman" w:cs="Calibri"/>
          <w:color w:val="000000"/>
          <w:sz w:val="18"/>
          <w:szCs w:val="18"/>
          <w:lang w:eastAsia="cs-CZ"/>
        </w:rPr>
        <w:t>od jejího doručení. Písemnou akceptací objednávky ze strany Prodávajícího je uzavřena mezi Prodávajícím a Kupujícím dílčí smlouva na plnění dílčí veřejné zakázky, která se sestává z objednávky Kupujícího a její akceptace Prodávajícím.</w:t>
      </w:r>
    </w:p>
    <w:p w14:paraId="4C2B47A8" w14:textId="77777777" w:rsidR="00FD7108" w:rsidRDefault="00FD7108" w:rsidP="00F927C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3368D146" w14:textId="77777777" w:rsidR="00A40B9B" w:rsidRDefault="00A40B9B" w:rsidP="00F927C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</w:p>
    <w:p w14:paraId="57312AB8" w14:textId="77777777" w:rsidR="00365E14" w:rsidRPr="00510F79" w:rsidRDefault="005045A3" w:rsidP="00F927CC">
      <w:pPr>
        <w:spacing w:after="0" w:line="240" w:lineRule="auto"/>
        <w:rPr>
          <w:rFonts w:eastAsia="Times New Roman" w:cs="Calibri"/>
          <w:color w:val="000000"/>
          <w:szCs w:val="20"/>
          <w:lang w:eastAsia="cs-CZ"/>
        </w:rPr>
      </w:pPr>
      <w:r>
        <w:rPr>
          <w:noProof/>
        </w:rPr>
        <w:drawing>
          <wp:inline distT="0" distB="0" distL="0" distR="0" wp14:anchorId="199AB922" wp14:editId="5FBD0698">
            <wp:extent cx="5248275" cy="67627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0A8D7" w14:textId="77777777" w:rsidR="00F927CC" w:rsidRPr="00C46055" w:rsidRDefault="00F927CC" w:rsidP="00510F79">
      <w:pPr>
        <w:spacing w:after="0" w:line="240" w:lineRule="auto"/>
        <w:jc w:val="both"/>
        <w:rPr>
          <w:rFonts w:eastAsia="Times New Roman" w:cs="Calibri"/>
          <w:bCs/>
          <w:color w:val="000000"/>
          <w:sz w:val="18"/>
          <w:szCs w:val="18"/>
          <w:lang w:eastAsia="cs-CZ"/>
        </w:rPr>
      </w:pPr>
      <w:r w:rsidRPr="00C46055">
        <w:rPr>
          <w:rFonts w:eastAsia="Times New Roman" w:cs="Calibri"/>
          <w:color w:val="000000"/>
          <w:sz w:val="18"/>
          <w:szCs w:val="18"/>
          <w:lang w:eastAsia="cs-CZ"/>
        </w:rPr>
        <w:lastRenderedPageBreak/>
        <w:t xml:space="preserve">Místem plnění veřejných zakázek zadávaných na základě rámcové dohody je </w:t>
      </w:r>
      <w:r w:rsidRPr="00C46055">
        <w:rPr>
          <w:rFonts w:eastAsia="Times New Roman" w:cs="Calibri"/>
          <w:b/>
          <w:bCs/>
          <w:color w:val="000000"/>
          <w:sz w:val="18"/>
          <w:szCs w:val="18"/>
          <w:lang w:eastAsia="cs-CZ"/>
        </w:rPr>
        <w:t>obvod Oblastního ředitelství Ústí nad Labem</w:t>
      </w:r>
      <w:r w:rsidR="004521CF" w:rsidRPr="00C46055">
        <w:rPr>
          <w:rFonts w:eastAsia="Times New Roman" w:cs="Calibri"/>
          <w:b/>
          <w:bCs/>
          <w:color w:val="000000"/>
          <w:sz w:val="18"/>
          <w:szCs w:val="18"/>
          <w:lang w:eastAsia="cs-CZ"/>
        </w:rPr>
        <w:t xml:space="preserve">. </w:t>
      </w:r>
      <w:r w:rsidR="00A40B9B" w:rsidRPr="00C46055">
        <w:rPr>
          <w:rFonts w:eastAsia="Times New Roman" w:cs="Calibri"/>
          <w:bCs/>
          <w:color w:val="000000"/>
          <w:sz w:val="18"/>
          <w:szCs w:val="18"/>
          <w:lang w:eastAsia="cs-CZ"/>
        </w:rPr>
        <w:t>Místo bude upřesněno v objednávce.</w:t>
      </w:r>
    </w:p>
    <w:p w14:paraId="0F9A0B56" w14:textId="77777777" w:rsidR="00D5535E" w:rsidRDefault="00D5535E" w:rsidP="00510F79">
      <w:pPr>
        <w:spacing w:after="0" w:line="240" w:lineRule="auto"/>
        <w:jc w:val="both"/>
        <w:rPr>
          <w:rFonts w:eastAsia="Times New Roman" w:cs="Calibri"/>
          <w:bCs/>
          <w:color w:val="000000"/>
          <w:szCs w:val="20"/>
          <w:lang w:eastAsia="cs-CZ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203"/>
        <w:gridCol w:w="7088"/>
      </w:tblGrid>
      <w:tr w:rsidR="005045A3" w:rsidRPr="005045A3" w14:paraId="384FCE64" w14:textId="77777777" w:rsidTr="005045A3">
        <w:trPr>
          <w:trHeight w:val="58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23B1A3CE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FFFFFF"/>
                <w:szCs w:val="20"/>
                <w:lang w:eastAsia="cs-CZ"/>
              </w:rPr>
              <w:t>Sklad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70E5ED3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FFFFFF"/>
                <w:szCs w:val="20"/>
                <w:lang w:eastAsia="cs-CZ"/>
              </w:rPr>
              <w:t>Název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14:paraId="3FC9B5CA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FFFFFF"/>
                <w:szCs w:val="20"/>
                <w:lang w:eastAsia="cs-CZ"/>
              </w:rPr>
              <w:t>Přesná adresa závozu</w:t>
            </w:r>
          </w:p>
        </w:tc>
      </w:tr>
      <w:tr w:rsidR="005045A3" w:rsidRPr="005045A3" w14:paraId="0ED9126A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9B2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3CA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947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.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Kyjice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dopravní kancelář, Vrskmaň, bez č.p., na </w:t>
            </w:r>
            <w:proofErr w:type="spellStart"/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stav.parcele</w:t>
            </w:r>
            <w:proofErr w:type="spellEnd"/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168, 431 15</w:t>
            </w:r>
          </w:p>
        </w:tc>
      </w:tr>
      <w:tr w:rsidR="005045A3" w:rsidRPr="005045A3" w14:paraId="71EA3C63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320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990E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656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Louny předměstí stanoviště I, Předměstí 760, 440 01 Louny</w:t>
            </w:r>
          </w:p>
        </w:tc>
      </w:tr>
      <w:tr w:rsidR="005045A3" w:rsidRPr="005045A3" w14:paraId="29075B8C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8F5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9DC1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CD14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Louny předměstí stanoviště III, Předměstí 760, 440 01 Louny</w:t>
            </w:r>
          </w:p>
        </w:tc>
      </w:tr>
      <w:tr w:rsidR="005045A3" w:rsidRPr="005045A3" w14:paraId="2D61343C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D730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114D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67A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Lenešice stavědlo 1, Nádražní 164, 439 23 Lenešice</w:t>
            </w:r>
          </w:p>
        </w:tc>
      </w:tr>
      <w:tr w:rsidR="005045A3" w:rsidRPr="005045A3" w14:paraId="3A549A22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BA4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703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C4D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Lenešice stavědlo 2, Nádražní 164, 439 23 Lenešice</w:t>
            </w:r>
          </w:p>
        </w:tc>
      </w:tr>
      <w:tr w:rsidR="005045A3" w:rsidRPr="005045A3" w14:paraId="17ADB62A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EF21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AA97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486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Hřivice stavědlo 1, Hřivice 101, 439 65 Hřivice</w:t>
            </w:r>
          </w:p>
        </w:tc>
      </w:tr>
      <w:tr w:rsidR="005045A3" w:rsidRPr="005045A3" w14:paraId="77BBA332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2592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5AB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B79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Hřivice stavědlo 2, Hřivice 101, 439 65 Hřivice</w:t>
            </w:r>
          </w:p>
        </w:tc>
      </w:tr>
      <w:tr w:rsidR="005045A3" w:rsidRPr="005045A3" w14:paraId="2C6D8B84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ADB9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7617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08C7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. Hřivice dopravní kancelář, Hřivice 101, 439 65 Hřivice </w:t>
            </w:r>
          </w:p>
        </w:tc>
      </w:tr>
      <w:tr w:rsidR="005045A3" w:rsidRPr="005045A3" w14:paraId="4763387C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1CE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642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A8F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odbočka Vrbka, Postoloprty, bez č.p. na parcele č. 144/</w:t>
            </w:r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5,  440</w:t>
            </w:r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01 </w:t>
            </w:r>
          </w:p>
        </w:tc>
      </w:tr>
      <w:tr w:rsidR="005045A3" w:rsidRPr="005045A3" w14:paraId="76291A83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CE74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171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1310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Břvany dopravní kancelář, Nádražní 80, 440 01 Břvany</w:t>
            </w:r>
          </w:p>
        </w:tc>
      </w:tr>
      <w:tr w:rsidR="005045A3" w:rsidRPr="005045A3" w14:paraId="4511C443" w14:textId="77777777" w:rsidTr="005045A3"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FB4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2EB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Most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B40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Domoušice dopravní kancelář, Domoušice 126, 439 68 Domoušice</w:t>
            </w:r>
          </w:p>
        </w:tc>
      </w:tr>
      <w:tr w:rsidR="005045A3" w:rsidRPr="005045A3" w14:paraId="34CE905B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0AC4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58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Děčín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27490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Děčín východní nádraží St.1, Benešovská ul. 40501 Děčín</w:t>
            </w:r>
          </w:p>
        </w:tc>
      </w:tr>
      <w:tr w:rsidR="005045A3" w:rsidRPr="005045A3" w14:paraId="3B16008E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B6F1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2B1E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Děčín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0992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Františkov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nad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pLoučnicí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30, 407 23</w:t>
            </w:r>
          </w:p>
        </w:tc>
      </w:tr>
      <w:tr w:rsidR="005045A3" w:rsidRPr="005045A3" w14:paraId="77854EB5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0B3F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65080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4A8D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 Ústí nad Labem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D4D2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Žim č.p. 33, pošta Žalany 41763</w:t>
            </w:r>
          </w:p>
        </w:tc>
      </w:tr>
      <w:tr w:rsidR="005045A3" w:rsidRPr="005045A3" w14:paraId="248A0700" w14:textId="77777777" w:rsidTr="005045A3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6E7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65068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96AE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Žlutice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8E0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Nádražní </w:t>
            </w:r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394 ,</w:t>
            </w:r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364 52 , Žlutice</w:t>
            </w:r>
          </w:p>
        </w:tc>
      </w:tr>
      <w:tr w:rsidR="005045A3" w:rsidRPr="005045A3" w14:paraId="1932A95A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5E0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65063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98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Nejdek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D0A1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Švermova ul.č.721 Nejdek PSČ 36221</w:t>
            </w:r>
          </w:p>
        </w:tc>
      </w:tr>
      <w:tr w:rsidR="005045A3" w:rsidRPr="005045A3" w14:paraId="14DB540B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94A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65069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6B90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Podbořany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4330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Blatno, 439 84 pracoviště (areál) TO v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 Blatno u Jesenice</w:t>
            </w:r>
          </w:p>
        </w:tc>
      </w:tr>
      <w:tr w:rsidR="005045A3" w:rsidRPr="005045A3" w14:paraId="14FA438E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E80A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8A6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TO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K.Vary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1877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Nádražní stezka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K.Vary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360 04</w:t>
            </w:r>
          </w:p>
        </w:tc>
      </w:tr>
      <w:tr w:rsidR="005045A3" w:rsidRPr="005045A3" w14:paraId="55ABED7D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6C82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B3D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Tršnice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CED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Tršnice </w:t>
            </w:r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25,okr</w:t>
            </w:r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.Cheb PSČ 351 34</w:t>
            </w:r>
          </w:p>
        </w:tc>
      </w:tr>
      <w:tr w:rsidR="005045A3" w:rsidRPr="005045A3" w14:paraId="4DBD4A93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B704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EFC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Štětí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30255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Stračí 54, Štětí</w:t>
            </w:r>
          </w:p>
        </w:tc>
      </w:tr>
      <w:tr w:rsidR="005045A3" w:rsidRPr="005045A3" w14:paraId="56DB2087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BF1E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DA4F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Česká Kamenice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DEA4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Nádražní 16, Česká Kamenice</w:t>
            </w:r>
          </w:p>
        </w:tc>
      </w:tr>
      <w:tr w:rsidR="005045A3" w:rsidRPr="005045A3" w14:paraId="60D26FA0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AEA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2DC1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TO Lovosice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082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žst.Úštěk</w:t>
            </w:r>
            <w:proofErr w:type="spellEnd"/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, Luční 107, 411 45 - budova traťmistrovského okrsku</w:t>
            </w:r>
          </w:p>
        </w:tc>
      </w:tr>
      <w:tr w:rsidR="005045A3" w:rsidRPr="005045A3" w14:paraId="4980F9BE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3FD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F87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OTV Lovosice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D383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Třebenická 923/6, Lovosice</w:t>
            </w:r>
          </w:p>
        </w:tc>
      </w:tr>
      <w:tr w:rsidR="005045A3" w:rsidRPr="005045A3" w14:paraId="5D389AE1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CDDB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309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SZO Cheb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B9C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Skalná 32, 351 34 Tršnice</w:t>
            </w:r>
          </w:p>
        </w:tc>
      </w:tr>
      <w:tr w:rsidR="005045A3" w:rsidRPr="005045A3" w14:paraId="4B4D5532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866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D186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SPS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D7E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Dopravní pavilón </w:t>
            </w:r>
            <w:proofErr w:type="spell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Počerady</w:t>
            </w:r>
            <w:proofErr w:type="spell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</w:t>
            </w:r>
            <w:proofErr w:type="spellStart"/>
            <w:proofErr w:type="gramStart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žel.stanice</w:t>
            </w:r>
            <w:proofErr w:type="spellEnd"/>
            <w:proofErr w:type="gramEnd"/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, Výškov 440 01</w:t>
            </w:r>
          </w:p>
        </w:tc>
      </w:tr>
      <w:tr w:rsidR="005045A3" w:rsidRPr="005045A3" w14:paraId="028B4FA1" w14:textId="77777777" w:rsidTr="005045A3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3E8C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65052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6378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SPS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A792" w14:textId="77777777" w:rsidR="005045A3" w:rsidRPr="005045A3" w:rsidRDefault="005045A3" w:rsidP="005045A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5045A3">
              <w:rPr>
                <w:rFonts w:eastAsia="Times New Roman" w:cs="Times New Roman"/>
                <w:color w:val="000000"/>
                <w:szCs w:val="20"/>
                <w:lang w:eastAsia="cs-CZ"/>
              </w:rPr>
              <w:t>Hněvice čp.27 - výpravní budova, 411 08 Štětí</w:t>
            </w:r>
          </w:p>
        </w:tc>
      </w:tr>
    </w:tbl>
    <w:p w14:paraId="357A80D2" w14:textId="77777777" w:rsidR="005045A3" w:rsidRPr="00C46055" w:rsidRDefault="005045A3" w:rsidP="00510F79">
      <w:pPr>
        <w:rPr>
          <w:bCs/>
          <w:sz w:val="18"/>
          <w:szCs w:val="20"/>
          <w:u w:val="single"/>
        </w:rPr>
      </w:pPr>
    </w:p>
    <w:p w14:paraId="37ACCE03" w14:textId="77777777" w:rsidR="00510F79" w:rsidRPr="00C46055" w:rsidRDefault="00510F79" w:rsidP="00510F79">
      <w:pPr>
        <w:rPr>
          <w:bCs/>
          <w:sz w:val="18"/>
          <w:szCs w:val="20"/>
          <w:u w:val="single"/>
        </w:rPr>
      </w:pPr>
      <w:r w:rsidRPr="00C46055">
        <w:rPr>
          <w:bCs/>
          <w:sz w:val="18"/>
          <w:szCs w:val="20"/>
          <w:u w:val="single"/>
        </w:rPr>
        <w:t>Kontaktní osoba za</w:t>
      </w:r>
      <w:r w:rsidR="005F2329" w:rsidRPr="00C46055">
        <w:rPr>
          <w:bCs/>
          <w:sz w:val="18"/>
          <w:szCs w:val="20"/>
          <w:u w:val="single"/>
        </w:rPr>
        <w:t xml:space="preserve"> kupujícího ve věcech objednávek a technických</w:t>
      </w:r>
      <w:r w:rsidRPr="00C46055">
        <w:rPr>
          <w:bCs/>
          <w:sz w:val="18"/>
          <w:szCs w:val="20"/>
          <w:u w:val="single"/>
        </w:rPr>
        <w:t>:</w:t>
      </w:r>
    </w:p>
    <w:p w14:paraId="7B680BC6" w14:textId="77777777" w:rsidR="00510F79" w:rsidRPr="00C46055" w:rsidRDefault="00A7185B" w:rsidP="00510F79">
      <w:pPr>
        <w:tabs>
          <w:tab w:val="left" w:pos="3690"/>
        </w:tabs>
        <w:spacing w:after="0"/>
        <w:rPr>
          <w:b/>
          <w:sz w:val="18"/>
          <w:szCs w:val="20"/>
        </w:rPr>
      </w:pPr>
      <w:r w:rsidRPr="00C46055">
        <w:rPr>
          <w:b/>
          <w:sz w:val="18"/>
          <w:szCs w:val="20"/>
        </w:rPr>
        <w:t xml:space="preserve">paní </w:t>
      </w:r>
      <w:r w:rsidR="00510F79" w:rsidRPr="00C46055">
        <w:rPr>
          <w:b/>
          <w:sz w:val="18"/>
          <w:szCs w:val="20"/>
        </w:rPr>
        <w:t>Zuzana Petráková</w:t>
      </w:r>
    </w:p>
    <w:p w14:paraId="61989E18" w14:textId="77777777" w:rsidR="00510F79" w:rsidRPr="00C46055" w:rsidRDefault="005F2329" w:rsidP="00510F79">
      <w:pPr>
        <w:tabs>
          <w:tab w:val="left" w:pos="3690"/>
        </w:tabs>
        <w:spacing w:after="0"/>
        <w:rPr>
          <w:sz w:val="18"/>
          <w:szCs w:val="20"/>
          <w:lang w:eastAsia="cs-CZ"/>
        </w:rPr>
      </w:pPr>
      <w:r w:rsidRPr="00C46055">
        <w:rPr>
          <w:sz w:val="18"/>
          <w:szCs w:val="20"/>
          <w:lang w:eastAsia="cs-CZ"/>
        </w:rPr>
        <w:t xml:space="preserve">e-mail: </w:t>
      </w:r>
      <w:r w:rsidR="00510F79" w:rsidRPr="00C46055">
        <w:rPr>
          <w:sz w:val="18"/>
          <w:szCs w:val="20"/>
          <w:lang w:eastAsia="cs-CZ"/>
        </w:rPr>
        <w:t>PetrakovaZ@spravazeleznic.cz</w:t>
      </w:r>
    </w:p>
    <w:p w14:paraId="36F5DF9A" w14:textId="77777777" w:rsidR="00510F79" w:rsidRPr="00C46055" w:rsidRDefault="005F2329" w:rsidP="00510F79">
      <w:pPr>
        <w:spacing w:after="0" w:line="264" w:lineRule="auto"/>
        <w:rPr>
          <w:sz w:val="18"/>
          <w:szCs w:val="20"/>
          <w:lang w:eastAsia="cs-CZ"/>
        </w:rPr>
      </w:pPr>
      <w:r w:rsidRPr="00C46055">
        <w:rPr>
          <w:sz w:val="18"/>
          <w:szCs w:val="20"/>
          <w:lang w:eastAsia="cs-CZ"/>
        </w:rPr>
        <w:t xml:space="preserve">tel. +420 </w:t>
      </w:r>
      <w:r w:rsidR="00510F79" w:rsidRPr="00C46055">
        <w:rPr>
          <w:sz w:val="18"/>
          <w:szCs w:val="20"/>
          <w:lang w:eastAsia="cs-CZ"/>
        </w:rPr>
        <w:t>972 422</w:t>
      </w:r>
      <w:r w:rsidRPr="00C46055">
        <w:rPr>
          <w:sz w:val="18"/>
          <w:szCs w:val="20"/>
          <w:lang w:eastAsia="cs-CZ"/>
        </w:rPr>
        <w:t> </w:t>
      </w:r>
      <w:r w:rsidR="00510F79" w:rsidRPr="00C46055">
        <w:rPr>
          <w:sz w:val="18"/>
          <w:szCs w:val="20"/>
          <w:lang w:eastAsia="cs-CZ"/>
        </w:rPr>
        <w:t>766</w:t>
      </w:r>
      <w:r w:rsidRPr="00C46055">
        <w:rPr>
          <w:sz w:val="18"/>
          <w:szCs w:val="20"/>
          <w:lang w:eastAsia="cs-CZ"/>
        </w:rPr>
        <w:t xml:space="preserve">, +420 </w:t>
      </w:r>
      <w:r w:rsidR="00510F79" w:rsidRPr="00C46055">
        <w:rPr>
          <w:sz w:val="18"/>
          <w:szCs w:val="20"/>
          <w:lang w:eastAsia="cs-CZ"/>
        </w:rPr>
        <w:t>724 496</w:t>
      </w:r>
      <w:r w:rsidR="00EC4182" w:rsidRPr="00C46055">
        <w:rPr>
          <w:sz w:val="18"/>
          <w:szCs w:val="20"/>
          <w:lang w:eastAsia="cs-CZ"/>
        </w:rPr>
        <w:t> </w:t>
      </w:r>
      <w:r w:rsidR="00510F79" w:rsidRPr="00C46055">
        <w:rPr>
          <w:sz w:val="18"/>
          <w:szCs w:val="20"/>
          <w:lang w:eastAsia="cs-CZ"/>
        </w:rPr>
        <w:t>755</w:t>
      </w:r>
    </w:p>
    <w:p w14:paraId="118FEB78" w14:textId="77777777" w:rsidR="00EC4182" w:rsidRPr="00C46055" w:rsidRDefault="00EC4182" w:rsidP="00F927CC">
      <w:pPr>
        <w:tabs>
          <w:tab w:val="left" w:pos="3690"/>
        </w:tabs>
        <w:rPr>
          <w:sz w:val="18"/>
        </w:rPr>
      </w:pPr>
    </w:p>
    <w:p w14:paraId="594909DF" w14:textId="77777777" w:rsidR="00EC4182" w:rsidRPr="00C46055" w:rsidRDefault="00EC4182" w:rsidP="00EC4182">
      <w:pPr>
        <w:tabs>
          <w:tab w:val="left" w:pos="3690"/>
        </w:tabs>
        <w:spacing w:after="0"/>
        <w:rPr>
          <w:sz w:val="18"/>
          <w:u w:val="single"/>
        </w:rPr>
      </w:pPr>
      <w:r w:rsidRPr="00C46055">
        <w:rPr>
          <w:sz w:val="18"/>
          <w:u w:val="single"/>
        </w:rPr>
        <w:t>Přílohy:</w:t>
      </w:r>
    </w:p>
    <w:p w14:paraId="620CA174" w14:textId="77777777" w:rsidR="00EC4182" w:rsidRPr="00C46055" w:rsidRDefault="00EC4182" w:rsidP="00F927CC">
      <w:pPr>
        <w:tabs>
          <w:tab w:val="left" w:pos="3690"/>
        </w:tabs>
        <w:rPr>
          <w:sz w:val="18"/>
        </w:rPr>
      </w:pPr>
      <w:r w:rsidRPr="00C46055">
        <w:rPr>
          <w:sz w:val="18"/>
        </w:rPr>
        <w:t>č. 1 - Předpoklad spotřeby a dodací adresy</w:t>
      </w:r>
      <w:r w:rsidR="00503553" w:rsidRPr="00C46055">
        <w:rPr>
          <w:sz w:val="18"/>
        </w:rPr>
        <w:t xml:space="preserve"> se specifikací</w:t>
      </w:r>
    </w:p>
    <w:sectPr w:rsidR="00EC4182" w:rsidRPr="00C46055" w:rsidSect="005045A3">
      <w:footerReference w:type="default" r:id="rId7"/>
      <w:headerReference w:type="first" r:id="rId8"/>
      <w:footerReference w:type="first" r:id="rId9"/>
      <w:pgSz w:w="11906" w:h="16838"/>
      <w:pgMar w:top="993" w:right="1417" w:bottom="709" w:left="1417" w:header="708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8DEC5" w14:textId="77777777" w:rsidR="00F927CC" w:rsidRDefault="00F927CC" w:rsidP="00F927CC">
      <w:pPr>
        <w:spacing w:after="0" w:line="240" w:lineRule="auto"/>
      </w:pPr>
      <w:r>
        <w:separator/>
      </w:r>
    </w:p>
  </w:endnote>
  <w:endnote w:type="continuationSeparator" w:id="0">
    <w:p w14:paraId="5DF51FAD" w14:textId="77777777" w:rsidR="00F927CC" w:rsidRDefault="00F927CC" w:rsidP="00F9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27CC" w14:paraId="58B3200D" w14:textId="77777777" w:rsidTr="0060780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BF1FA6" w14:textId="77777777" w:rsidR="00F927CC" w:rsidRPr="00B8518B" w:rsidRDefault="00F927CC" w:rsidP="00F927CC">
          <w:pPr>
            <w:pStyle w:val="Zpat"/>
            <w:ind w:hanging="3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2DE397" w14:textId="77777777" w:rsidR="00F927CC" w:rsidRDefault="00F927CC" w:rsidP="00F927C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811236" w14:textId="77777777" w:rsidR="00F927CC" w:rsidRDefault="00F927CC" w:rsidP="00F927CC">
          <w:pPr>
            <w:pStyle w:val="Zpat"/>
          </w:pPr>
        </w:p>
      </w:tc>
      <w:tc>
        <w:tcPr>
          <w:tcW w:w="2921" w:type="dxa"/>
        </w:tcPr>
        <w:p w14:paraId="24A49349" w14:textId="77777777" w:rsidR="00F927CC" w:rsidRDefault="00F927CC" w:rsidP="00F927CC">
          <w:pPr>
            <w:pStyle w:val="Zpat"/>
          </w:pPr>
        </w:p>
      </w:tc>
    </w:tr>
  </w:tbl>
  <w:p w14:paraId="6AE165F7" w14:textId="77777777" w:rsidR="00F927CC" w:rsidRDefault="00F927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927CC" w14:paraId="3A6AABE2" w14:textId="77777777" w:rsidTr="0060780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4EAB93" w14:textId="77777777" w:rsidR="00F927CC" w:rsidRDefault="00F927CC" w:rsidP="00F927CC">
          <w:pPr>
            <w:pStyle w:val="Zpat"/>
            <w:ind w:hanging="3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0B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0B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  <w:p w14:paraId="5918D6F4" w14:textId="77777777" w:rsidR="00F927CC" w:rsidRPr="00B8518B" w:rsidRDefault="00F927CC" w:rsidP="00F927CC">
          <w:pPr>
            <w:pStyle w:val="Zpat"/>
            <w:ind w:hanging="3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FB4375" w14:textId="77777777" w:rsidR="00F927CC" w:rsidRDefault="00F927CC" w:rsidP="00F927CC">
          <w:pPr>
            <w:pStyle w:val="Zpat"/>
          </w:pPr>
          <w:r>
            <w:t>Správa železnic, státní organizace</w:t>
          </w:r>
        </w:p>
        <w:p w14:paraId="4A5799CC" w14:textId="77777777" w:rsidR="00510F79" w:rsidRDefault="00F927CC" w:rsidP="00F927CC">
          <w:pPr>
            <w:pStyle w:val="Zpat"/>
          </w:pPr>
          <w:r>
            <w:t xml:space="preserve">zapsána v obchodním rejstříku vedeném </w:t>
          </w:r>
        </w:p>
        <w:p w14:paraId="1DB40D17" w14:textId="77777777" w:rsidR="00F927CC" w:rsidRDefault="00F927CC" w:rsidP="00F927CC">
          <w:pPr>
            <w:pStyle w:val="Zpat"/>
          </w:pPr>
          <w:r>
            <w:t>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66E700" w14:textId="77777777" w:rsidR="00F927CC" w:rsidRDefault="00F927CC" w:rsidP="00F927CC">
          <w:pPr>
            <w:pStyle w:val="Zpat"/>
          </w:pPr>
          <w:r>
            <w:t>Sídlo: Dlážděná 1003/7, 110 00 Praha 1</w:t>
          </w:r>
        </w:p>
        <w:p w14:paraId="49B8B4F4" w14:textId="77777777" w:rsidR="00F927CC" w:rsidRDefault="00F927CC" w:rsidP="00F927CC">
          <w:pPr>
            <w:pStyle w:val="Zpat"/>
          </w:pPr>
          <w:r>
            <w:t>IČO: 709 94 234 DIČ: CZ 709 94 234</w:t>
          </w:r>
        </w:p>
        <w:p w14:paraId="4E02D932" w14:textId="77777777" w:rsidR="00F927CC" w:rsidRDefault="00F927CC" w:rsidP="00F927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E5323DC" w14:textId="77777777" w:rsidR="00F927CC" w:rsidRPr="00945BA7" w:rsidRDefault="00F927CC" w:rsidP="00F927CC">
          <w:pPr>
            <w:pStyle w:val="Zpat"/>
            <w:rPr>
              <w:b/>
            </w:rPr>
          </w:pPr>
          <w:r w:rsidRPr="00945BA7">
            <w:rPr>
              <w:b/>
            </w:rPr>
            <w:t>Oblastní ředitelství Ústí nad Labem</w:t>
          </w:r>
        </w:p>
        <w:p w14:paraId="3693A0D0" w14:textId="77777777" w:rsidR="00F927CC" w:rsidRPr="00945BA7" w:rsidRDefault="00F927CC" w:rsidP="00F927CC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588D28FF" w14:textId="77777777" w:rsidR="00F927CC" w:rsidRDefault="00F927CC" w:rsidP="00F927CC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2950D080" w14:textId="77777777" w:rsidR="00F927CC" w:rsidRPr="00B8518B" w:rsidRDefault="00F927CC" w:rsidP="00F927CC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51C48" wp14:editId="10BAB7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48FA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15A5FC" wp14:editId="678D9F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998DD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1C5B7859" w14:textId="77777777" w:rsidR="00F927CC" w:rsidRDefault="00F927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89AB" w14:textId="77777777" w:rsidR="00F927CC" w:rsidRDefault="00F927CC" w:rsidP="00F927CC">
      <w:pPr>
        <w:spacing w:after="0" w:line="240" w:lineRule="auto"/>
      </w:pPr>
      <w:r>
        <w:separator/>
      </w:r>
    </w:p>
  </w:footnote>
  <w:footnote w:type="continuationSeparator" w:id="0">
    <w:p w14:paraId="250A0D96" w14:textId="77777777" w:rsidR="00F927CC" w:rsidRDefault="00F927CC" w:rsidP="00F92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4B3B6" w14:textId="77777777" w:rsidR="00F927CC" w:rsidRDefault="00F927CC" w:rsidP="00F927CC">
    <w:pPr>
      <w:pStyle w:val="Zhlav"/>
      <w:ind w:hanging="567"/>
    </w:pPr>
    <w:r>
      <w:rPr>
        <w:noProof/>
        <w:lang w:eastAsia="cs-CZ"/>
      </w:rPr>
      <w:drawing>
        <wp:inline distT="0" distB="0" distL="0" distR="0" wp14:anchorId="166666DF" wp14:editId="718533E7">
          <wp:extent cx="1725295" cy="640080"/>
          <wp:effectExtent l="0" t="0" r="8255" b="7620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7CC"/>
    <w:rsid w:val="00004DE8"/>
    <w:rsid w:val="00011247"/>
    <w:rsid w:val="000D154A"/>
    <w:rsid w:val="00127826"/>
    <w:rsid w:val="001862BC"/>
    <w:rsid w:val="00294226"/>
    <w:rsid w:val="00365E14"/>
    <w:rsid w:val="003727EC"/>
    <w:rsid w:val="003C6F7B"/>
    <w:rsid w:val="0042714F"/>
    <w:rsid w:val="004521CF"/>
    <w:rsid w:val="0048461C"/>
    <w:rsid w:val="004A4632"/>
    <w:rsid w:val="004F17D7"/>
    <w:rsid w:val="00503553"/>
    <w:rsid w:val="005045A3"/>
    <w:rsid w:val="00510F79"/>
    <w:rsid w:val="005335C9"/>
    <w:rsid w:val="00551263"/>
    <w:rsid w:val="005D5CD1"/>
    <w:rsid w:val="005F2329"/>
    <w:rsid w:val="00652D40"/>
    <w:rsid w:val="0085307F"/>
    <w:rsid w:val="008C31CB"/>
    <w:rsid w:val="008E5572"/>
    <w:rsid w:val="00952AEB"/>
    <w:rsid w:val="00995A3B"/>
    <w:rsid w:val="009B2882"/>
    <w:rsid w:val="009D7549"/>
    <w:rsid w:val="00A26F83"/>
    <w:rsid w:val="00A40B9B"/>
    <w:rsid w:val="00A7185B"/>
    <w:rsid w:val="00B24309"/>
    <w:rsid w:val="00BF6A6B"/>
    <w:rsid w:val="00C46055"/>
    <w:rsid w:val="00D5535E"/>
    <w:rsid w:val="00EC4182"/>
    <w:rsid w:val="00F427DD"/>
    <w:rsid w:val="00F927CC"/>
    <w:rsid w:val="00FD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171D"/>
  <w15:chartTrackingRefBased/>
  <w15:docId w15:val="{8173DE9D-493A-4948-A6EC-9233A898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92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27CC"/>
  </w:style>
  <w:style w:type="paragraph" w:styleId="Zpat">
    <w:name w:val="footer"/>
    <w:basedOn w:val="Normln"/>
    <w:link w:val="ZpatChar"/>
    <w:uiPriority w:val="99"/>
    <w:unhideWhenUsed/>
    <w:rsid w:val="00F92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27CC"/>
  </w:style>
  <w:style w:type="character" w:styleId="slostrnky">
    <w:name w:val="page number"/>
    <w:basedOn w:val="Standardnpsmoodstavce"/>
    <w:uiPriority w:val="99"/>
    <w:unhideWhenUsed/>
    <w:rsid w:val="00F927CC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F927CC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Hypertextovodkaz">
    <w:name w:val="Hyperlink"/>
    <w:basedOn w:val="Standardnpsmoodstavce"/>
    <w:uiPriority w:val="99"/>
    <w:unhideWhenUsed/>
    <w:rsid w:val="00510F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Křehlíková Lucie, Bc.</dc:creator>
  <cp:keywords/>
  <dc:description/>
  <cp:lastModifiedBy>Křehlíková Lucie, Bc.</cp:lastModifiedBy>
  <cp:revision>25</cp:revision>
  <cp:lastPrinted>2022-01-12T11:26:00Z</cp:lastPrinted>
  <dcterms:created xsi:type="dcterms:W3CDTF">2021-03-30T11:11:00Z</dcterms:created>
  <dcterms:modified xsi:type="dcterms:W3CDTF">2022-01-12T11:35:00Z</dcterms:modified>
</cp:coreProperties>
</file>